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59" w:rsidRDefault="003C4D59" w:rsidP="003C4D5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Ekim 2011 celp döneminde temel askerlik eğitimine sevk edilecek dövizle askerlik hizmetine tabi yükümlülerin listesi ile konuyla ilgili Milli Savunma Bakanlığının yazısı ve duyurusu ekte sunulmaktadır.</w:t>
      </w:r>
    </w:p>
    <w:p w:rsidR="003C4D59" w:rsidRDefault="003C4D59" w:rsidP="003C4D5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:rsidR="003F77C8" w:rsidRDefault="003F77C8" w:rsidP="003F77C8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/>
      </w:pPr>
      <w:r>
        <w:rPr>
          <w:rFonts w:ascii="Times New Roman TUR" w:hAnsi="Times New Roman TUR" w:cs="Times New Roman TUR"/>
        </w:rPr>
        <w:t>Saygılarımla.</w:t>
      </w:r>
      <w:r>
        <w:t xml:space="preserve"> </w:t>
      </w:r>
    </w:p>
    <w:p w:rsidR="003F77C8" w:rsidRDefault="003F77C8" w:rsidP="003F77C8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/>
      </w:pPr>
      <w:r>
        <w:rPr>
          <w:rFonts w:ascii="Times New Roman TUR" w:hAnsi="Times New Roman TUR" w:cs="Times New Roman TUR"/>
        </w:rPr>
        <w:t> </w:t>
      </w:r>
      <w:r>
        <w:t xml:space="preserve"> </w:t>
      </w:r>
    </w:p>
    <w:p w:rsidR="003F77C8" w:rsidRDefault="003F77C8" w:rsidP="003F77C8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beforeAutospacing="0" w:after="0" w:afterAutospacing="0"/>
      </w:pPr>
      <w:r>
        <w:rPr>
          <w:rFonts w:ascii="Times New Roman TUR" w:hAnsi="Times New Roman TUR" w:cs="Times New Roman TUR"/>
        </w:rPr>
        <w:t>T.C.Cenevre Başkonsolosluğu</w:t>
      </w:r>
      <w:r>
        <w:t xml:space="preserve"> </w:t>
      </w:r>
    </w:p>
    <w:p w:rsidR="003C4D59" w:rsidRDefault="003C4D59" w:rsidP="003C4D5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14"/>
        <w:gridCol w:w="1228"/>
        <w:gridCol w:w="1417"/>
        <w:gridCol w:w="1276"/>
        <w:gridCol w:w="1134"/>
        <w:gridCol w:w="992"/>
        <w:gridCol w:w="1276"/>
        <w:gridCol w:w="1276"/>
        <w:gridCol w:w="496"/>
      </w:tblGrid>
      <w:tr w:rsidR="003F77C8" w:rsidRPr="003F77C8" w:rsidTr="003F77C8">
        <w:trPr>
          <w:trHeight w:val="25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53116348764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DEMİRCİ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AYİŞE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MALATYA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DOĞANŞEHİR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1972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51148457904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ÖZTOPAL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MALATYA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PAZARCIK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1974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44563430560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ABDULSELAM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ŞADİYE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İSTANBUL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ÜSKÜDAR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1981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43297361690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AKKAYA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İSMAİL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GÜLLÜ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SİVAS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YILDIZELİ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1972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41182163602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DURSUN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KARATAY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HANIM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ERZURUM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KEMAH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1973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37529159360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NERGİZ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MALATYA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PERTEK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1966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31870917792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BAHAETTİN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ŞAHİNGÖZ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SELATTİN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KASTAMONU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ÇATALZEYTİN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1969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28048459932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SALİH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ATMACA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ÇORUM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MECİTÖZÜ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1969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26203520886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İLHAN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AKTAN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NÜSRETTİN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PERİHAN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ÇORUM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MECİTÖZÜ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1986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24709575324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KEKİLLİOĞLU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ELVAN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ÇORUM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ÇORUM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1986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22897883726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EYYUP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YİĞİT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HALİL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YAVUZELİ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1983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20416015986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ATİLLA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FİLİZ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CEYHAN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1983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17831070300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HAMİT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PERİHAN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TRABZON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KEŞAP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1972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16274620738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MALATYA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PAZARCIK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1973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15766282478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FARUK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ABUZER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MALATYA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BESNİ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1973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12629013026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GÖKÇE BATTAL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ASİYE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ÇİVRİL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1981</w:t>
            </w:r>
          </w:p>
        </w:tc>
      </w:tr>
      <w:tr w:rsidR="003F77C8" w:rsidRPr="003F77C8" w:rsidTr="003F77C8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CENEVRE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10211639418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ŞÜKRÜ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HAMİDE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KASTAMONU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ÇATALZEYTİN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7C8" w:rsidRPr="003F77C8" w:rsidRDefault="003F77C8" w:rsidP="003F77C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F77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1973</w:t>
            </w:r>
          </w:p>
        </w:tc>
      </w:tr>
    </w:tbl>
    <w:p w:rsidR="00211BB7" w:rsidRDefault="00211BB7"/>
    <w:p w:rsidR="00856D3C" w:rsidRDefault="00856D3C"/>
    <w:p w:rsidR="00856D3C" w:rsidRDefault="00856D3C"/>
    <w:p w:rsidR="00856D3C" w:rsidRDefault="00856D3C"/>
    <w:p w:rsidR="00856D3C" w:rsidRDefault="00856D3C"/>
    <w:p w:rsidR="00856D3C" w:rsidRDefault="00856D3C"/>
    <w:p w:rsidR="00856D3C" w:rsidRDefault="00856D3C"/>
    <w:p w:rsidR="00856D3C" w:rsidRDefault="00856D3C"/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DE407E">
        <w:rPr>
          <w:rFonts w:ascii="Arial" w:hAnsi="Arial" w:cs="Arial"/>
          <w:color w:val="000000"/>
          <w:sz w:val="21"/>
          <w:szCs w:val="21"/>
        </w:rPr>
        <w:t>1.</w:t>
      </w:r>
      <w:r w:rsidRPr="00DE407E">
        <w:rPr>
          <w:rFonts w:ascii="Arial" w:hAnsi="Arial" w:cs="Arial"/>
          <w:color w:val="000000"/>
          <w:sz w:val="21"/>
          <w:szCs w:val="21"/>
        </w:rPr>
        <w:tab/>
        <w:t xml:space="preserve">Dövizle askerlik hizmeti kapsamında </w:t>
      </w:r>
      <w:r>
        <w:rPr>
          <w:rFonts w:ascii="Arial" w:hAnsi="Arial" w:cs="Arial"/>
          <w:color w:val="000000"/>
          <w:sz w:val="21"/>
          <w:szCs w:val="21"/>
        </w:rPr>
        <w:t xml:space="preserve">Ekim 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2011 celp döneminde temel askerlik eğitimine sevk edilecek yükümlülere ait konsolosluk esasına göre hazırlanan </w:t>
      </w:r>
      <w:r>
        <w:rPr>
          <w:rFonts w:ascii="Arial" w:hAnsi="Arial" w:cs="Arial"/>
          <w:color w:val="000000"/>
          <w:sz w:val="21"/>
          <w:szCs w:val="21"/>
        </w:rPr>
        <w:t xml:space="preserve">isim listesi </w:t>
      </w:r>
      <w:r w:rsidRPr="00DE407E">
        <w:rPr>
          <w:rFonts w:ascii="Arial" w:hAnsi="Arial" w:cs="Arial"/>
          <w:color w:val="000000"/>
          <w:sz w:val="21"/>
          <w:szCs w:val="21"/>
        </w:rPr>
        <w:t>EK-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A’da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>, konsolosluk duyuru metni EK-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B’de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 xml:space="preserve"> gönderilmiş olup, sevke tâbi yükümlülerin 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Askeralma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 xml:space="preserve"> Bölge Başkanlıkları esasına göre hazırlanan isim listesi</w:t>
      </w:r>
      <w:r>
        <w:rPr>
          <w:rFonts w:ascii="Arial" w:hAnsi="Arial" w:cs="Arial"/>
          <w:color w:val="000000"/>
          <w:sz w:val="21"/>
          <w:szCs w:val="21"/>
        </w:rPr>
        <w:t xml:space="preserve"> ise 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MSB Bilgi Sistemi </w:t>
      </w:r>
      <w:r>
        <w:rPr>
          <w:rFonts w:ascii="Arial" w:hAnsi="Arial" w:cs="Arial"/>
          <w:color w:val="000000"/>
          <w:sz w:val="21"/>
          <w:szCs w:val="21"/>
        </w:rPr>
        <w:t xml:space="preserve">(MBS) Duyuru Panosuna </w:t>
      </w:r>
      <w:r w:rsidRPr="00DE407E">
        <w:rPr>
          <w:rFonts w:ascii="Arial" w:hAnsi="Arial" w:cs="Arial"/>
          <w:color w:val="000000"/>
          <w:sz w:val="21"/>
          <w:szCs w:val="21"/>
        </w:rPr>
        <w:t>kon</w:t>
      </w:r>
      <w:r>
        <w:rPr>
          <w:rFonts w:ascii="Arial" w:hAnsi="Arial" w:cs="Arial"/>
          <w:color w:val="000000"/>
          <w:sz w:val="21"/>
          <w:szCs w:val="21"/>
        </w:rPr>
        <w:t>ul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muştur. </w:t>
      </w:r>
      <w:proofErr w:type="gramEnd"/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>2.</w:t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 xml:space="preserve">Ekim </w:t>
      </w:r>
      <w:r w:rsidRPr="00DE407E">
        <w:rPr>
          <w:rFonts w:ascii="Arial" w:hAnsi="Arial" w:cs="Arial"/>
          <w:color w:val="000000"/>
          <w:sz w:val="21"/>
          <w:szCs w:val="21"/>
        </w:rPr>
        <w:t>2011 celbi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 01-03 </w:t>
      </w:r>
      <w:r>
        <w:rPr>
          <w:rFonts w:ascii="Arial" w:hAnsi="Arial" w:cs="Arial"/>
          <w:color w:val="000000"/>
          <w:sz w:val="21"/>
          <w:szCs w:val="21"/>
        </w:rPr>
        <w:t xml:space="preserve">Ekim 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2011 tarihleri arasında Burdur Askerlik Şubesi Başkanlığı’nda icra edilecektir. Bu celpte; listelerde isimleri bulunanlar ile </w:t>
      </w:r>
      <w:r w:rsidRPr="00DE407E">
        <w:rPr>
          <w:rFonts w:ascii="Arial" w:hAnsi="Arial" w:cs="Arial"/>
          <w:sz w:val="21"/>
          <w:szCs w:val="21"/>
        </w:rPr>
        <w:t xml:space="preserve">sevk tarihinden en az üç ay önce başvurdukları halde, başvuruları askerlik şubelerince anılan listelerin tanzim tarihinden sonra kabul </w:t>
      </w:r>
      <w:proofErr w:type="gramStart"/>
      <w:r w:rsidRPr="00DE407E">
        <w:rPr>
          <w:rFonts w:ascii="Arial" w:hAnsi="Arial" w:cs="Arial"/>
          <w:sz w:val="21"/>
          <w:szCs w:val="21"/>
        </w:rPr>
        <w:t xml:space="preserve">edilenlerden </w:t>
      </w:r>
      <w:r>
        <w:rPr>
          <w:rFonts w:ascii="Arial" w:hAnsi="Arial" w:cs="Arial"/>
          <w:sz w:val="21"/>
          <w:szCs w:val="21"/>
        </w:rPr>
        <w:t xml:space="preserve">   Ekim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DE407E">
        <w:rPr>
          <w:rFonts w:ascii="Arial" w:hAnsi="Arial" w:cs="Arial"/>
          <w:sz w:val="21"/>
          <w:szCs w:val="21"/>
        </w:rPr>
        <w:t xml:space="preserve">2011 celp döneminde sevkini talep eden yükümlülerin 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temel askerlik eğitimine sevkleri yapılacaktır. </w:t>
      </w:r>
    </w:p>
    <w:p w:rsidR="00856D3C" w:rsidRPr="00DE407E" w:rsidRDefault="00856D3C" w:rsidP="00856D3C">
      <w:pPr>
        <w:pStyle w:val="BodyText3"/>
        <w:ind w:right="-23"/>
        <w:rPr>
          <w:rFonts w:cs="Arial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>3.</w:t>
      </w:r>
      <w:r w:rsidRPr="00DE407E">
        <w:rPr>
          <w:rFonts w:ascii="Arial" w:hAnsi="Arial" w:cs="Arial"/>
          <w:color w:val="000000"/>
          <w:sz w:val="21"/>
          <w:szCs w:val="21"/>
        </w:rPr>
        <w:tab/>
        <w:t xml:space="preserve">Askerlik Şubelerince, sevke tâbi yükümlülerin isim listesi MBS Duyuru Panosundan </w:t>
      </w:r>
      <w:r>
        <w:rPr>
          <w:rFonts w:ascii="Arial" w:hAnsi="Arial" w:cs="Arial"/>
          <w:color w:val="000000"/>
          <w:sz w:val="21"/>
          <w:szCs w:val="21"/>
        </w:rPr>
        <w:t xml:space="preserve">kontrol </w:t>
      </w:r>
      <w:r w:rsidRPr="00DE407E">
        <w:rPr>
          <w:rFonts w:ascii="Arial" w:hAnsi="Arial" w:cs="Arial"/>
          <w:color w:val="000000"/>
          <w:sz w:val="21"/>
          <w:szCs w:val="21"/>
        </w:rPr>
        <w:t>edilerek, listede isimleri bulunmasına rağmen;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lastRenderedPageBreak/>
        <w:tab/>
      </w:r>
      <w:proofErr w:type="gramStart"/>
      <w:r w:rsidRPr="00DE407E">
        <w:rPr>
          <w:rFonts w:ascii="Arial" w:hAnsi="Arial" w:cs="Arial"/>
          <w:color w:val="000000"/>
          <w:sz w:val="21"/>
          <w:szCs w:val="21"/>
        </w:rPr>
        <w:t>a</w:t>
      </w:r>
      <w:proofErr w:type="gramEnd"/>
      <w:r w:rsidRPr="00DE407E">
        <w:rPr>
          <w:rFonts w:ascii="Arial" w:hAnsi="Arial" w:cs="Arial"/>
          <w:color w:val="000000"/>
          <w:sz w:val="21"/>
          <w:szCs w:val="21"/>
        </w:rPr>
        <w:t>.</w:t>
      </w:r>
      <w:r w:rsidRPr="00DE407E">
        <w:rPr>
          <w:rFonts w:ascii="Arial" w:hAnsi="Arial" w:cs="Arial"/>
          <w:color w:val="000000"/>
          <w:sz w:val="21"/>
          <w:szCs w:val="21"/>
        </w:rPr>
        <w:tab/>
        <w:t>31 Aralık 2010 tarihine kadar ödemelerini 5112 Euro’ya tamamlamadıkları tespit edilen 1972 doğumlu yükümlüler hakkında, ilgi (a)’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nın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 xml:space="preserve"> 7’inci maddesinde belirtilen esaslar dahilinde işlem yapılacaktır.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pStyle w:val="BodyText3"/>
        <w:rPr>
          <w:rFonts w:cs="Arial"/>
          <w:sz w:val="21"/>
          <w:szCs w:val="21"/>
        </w:rPr>
      </w:pPr>
      <w:r w:rsidRPr="00DE407E">
        <w:rPr>
          <w:rFonts w:cs="Arial"/>
          <w:sz w:val="21"/>
          <w:szCs w:val="21"/>
        </w:rPr>
        <w:tab/>
      </w:r>
      <w:proofErr w:type="gramStart"/>
      <w:r w:rsidRPr="00DE407E">
        <w:rPr>
          <w:rFonts w:cs="Arial"/>
          <w:sz w:val="21"/>
          <w:szCs w:val="21"/>
        </w:rPr>
        <w:t>b</w:t>
      </w:r>
      <w:proofErr w:type="gramEnd"/>
      <w:r w:rsidRPr="00DE407E">
        <w:rPr>
          <w:rFonts w:cs="Arial"/>
          <w:sz w:val="21"/>
          <w:szCs w:val="21"/>
        </w:rPr>
        <w:t>.</w:t>
      </w:r>
      <w:r w:rsidRPr="00DE407E">
        <w:rPr>
          <w:rFonts w:cs="Arial"/>
          <w:sz w:val="21"/>
          <w:szCs w:val="21"/>
        </w:rPr>
        <w:tab/>
        <w:t xml:space="preserve">Vefat edenlerin, </w:t>
      </w:r>
      <w:r>
        <w:rPr>
          <w:rFonts w:cs="Arial"/>
          <w:sz w:val="21"/>
          <w:szCs w:val="21"/>
        </w:rPr>
        <w:t>a</w:t>
      </w:r>
      <w:r w:rsidRPr="00DE407E">
        <w:rPr>
          <w:rFonts w:cs="Arial"/>
          <w:spacing w:val="-2"/>
          <w:sz w:val="21"/>
          <w:szCs w:val="21"/>
        </w:rPr>
        <w:t xml:space="preserve">skerliğe </w:t>
      </w:r>
      <w:r>
        <w:rPr>
          <w:rFonts w:cs="Arial"/>
          <w:spacing w:val="-2"/>
          <w:sz w:val="21"/>
          <w:szCs w:val="21"/>
        </w:rPr>
        <w:t>e</w:t>
      </w:r>
      <w:r w:rsidRPr="00DE407E">
        <w:rPr>
          <w:rFonts w:cs="Arial"/>
          <w:spacing w:val="-2"/>
          <w:sz w:val="21"/>
          <w:szCs w:val="21"/>
        </w:rPr>
        <w:t xml:space="preserve">lverişli </w:t>
      </w:r>
      <w:r>
        <w:rPr>
          <w:rFonts w:cs="Arial"/>
          <w:spacing w:val="-2"/>
          <w:sz w:val="21"/>
          <w:szCs w:val="21"/>
        </w:rPr>
        <w:t>d</w:t>
      </w:r>
      <w:r w:rsidRPr="00DE407E">
        <w:rPr>
          <w:rFonts w:cs="Arial"/>
          <w:spacing w:val="-2"/>
          <w:sz w:val="21"/>
          <w:szCs w:val="21"/>
        </w:rPr>
        <w:t xml:space="preserve">eğildir kararlı rapor alanların, Türk vatandaşlığı kaybettirilen veya Türk vatandaşlığından izinle çıkanların veya başka bir nedenle dövizle askerlik hizmetinden yararlanamayacak olanların, dövizle askerlik hizmeti kapsamından çıkartılma işlemleri tamamlanarak bilgisayar kayıtları </w:t>
      </w:r>
      <w:r>
        <w:rPr>
          <w:rFonts w:cs="Arial"/>
          <w:spacing w:val="-2"/>
          <w:sz w:val="21"/>
          <w:szCs w:val="21"/>
        </w:rPr>
        <w:t>yeni statülerine uygun hale getirilecektir.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pacing w:val="-2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ab/>
      </w:r>
      <w:proofErr w:type="gramStart"/>
      <w:r w:rsidRPr="00DE407E">
        <w:rPr>
          <w:rFonts w:ascii="Arial" w:hAnsi="Arial" w:cs="Arial"/>
          <w:color w:val="000000"/>
          <w:sz w:val="21"/>
          <w:szCs w:val="21"/>
        </w:rPr>
        <w:t>c</w:t>
      </w:r>
      <w:proofErr w:type="gramEnd"/>
      <w:r w:rsidRPr="00DE407E">
        <w:rPr>
          <w:rFonts w:ascii="Arial" w:hAnsi="Arial" w:cs="Arial"/>
          <w:color w:val="000000"/>
          <w:sz w:val="21"/>
          <w:szCs w:val="21"/>
        </w:rPr>
        <w:t>.</w:t>
      </w:r>
      <w:r w:rsidRPr="00DE407E">
        <w:rPr>
          <w:rFonts w:ascii="Arial" w:hAnsi="Arial" w:cs="Arial"/>
          <w:color w:val="000000"/>
          <w:sz w:val="21"/>
          <w:szCs w:val="21"/>
        </w:rPr>
        <w:tab/>
        <w:t>S</w:t>
      </w:r>
      <w:r w:rsidRPr="00DE407E">
        <w:rPr>
          <w:rFonts w:ascii="Arial" w:hAnsi="Arial" w:cs="Arial"/>
          <w:color w:val="000000"/>
          <w:spacing w:val="-2"/>
          <w:sz w:val="21"/>
          <w:szCs w:val="21"/>
        </w:rPr>
        <w:t>ağlık durumlarından dolayı askerlik hizmeti ertelenenlerin, temel askerlik eğitimlerini daha önceden tamamladıkları halde sehven listede isimleri çıktığı anlaşılanların bilgisayar kayıtları düzeltilerek, işlemleri safahatlarına uygun olarak yürütülecektir.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ab/>
      </w:r>
      <w:proofErr w:type="gramStart"/>
      <w:r w:rsidRPr="00DE407E">
        <w:rPr>
          <w:rFonts w:ascii="Arial" w:hAnsi="Arial" w:cs="Arial"/>
          <w:color w:val="000000"/>
          <w:sz w:val="21"/>
          <w:szCs w:val="21"/>
        </w:rPr>
        <w:t>ç</w:t>
      </w:r>
      <w:proofErr w:type="gramEnd"/>
      <w:r w:rsidRPr="00DE407E">
        <w:rPr>
          <w:rFonts w:ascii="Arial" w:hAnsi="Arial" w:cs="Arial"/>
          <w:color w:val="000000"/>
          <w:sz w:val="21"/>
          <w:szCs w:val="21"/>
        </w:rPr>
        <w:t>.</w:t>
      </w:r>
      <w:r w:rsidRPr="00DE407E">
        <w:rPr>
          <w:rFonts w:ascii="Arial" w:hAnsi="Arial" w:cs="Arial"/>
          <w:color w:val="000000"/>
          <w:sz w:val="21"/>
          <w:szCs w:val="21"/>
        </w:rPr>
        <w:tab/>
        <w:t xml:space="preserve">Durumları a, b ve c </w:t>
      </w:r>
      <w:r>
        <w:rPr>
          <w:rFonts w:ascii="Arial" w:hAnsi="Arial" w:cs="Arial"/>
          <w:color w:val="000000"/>
          <w:sz w:val="21"/>
          <w:szCs w:val="21"/>
        </w:rPr>
        <w:t xml:space="preserve">fıkralarına uyanlar </w:t>
      </w:r>
      <w:r w:rsidRPr="00DE407E">
        <w:rPr>
          <w:rFonts w:ascii="Arial" w:hAnsi="Arial" w:cs="Arial"/>
          <w:color w:val="000000"/>
          <w:sz w:val="21"/>
          <w:szCs w:val="21"/>
        </w:rPr>
        <w:t>hakkında ilgi (b)’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nin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 xml:space="preserve"> altıncı bölüm birinci kısım 4/ç/(12) maddesi gereğince işlem yapılarak, temel askerlik eğitimlerine sevk edilmeleri önlenecektir.</w:t>
      </w:r>
    </w:p>
    <w:p w:rsidR="00856D3C" w:rsidRDefault="00856D3C" w:rsidP="00856D3C">
      <w:pPr>
        <w:pStyle w:val="BodyText3"/>
        <w:ind w:right="-23"/>
        <w:rPr>
          <w:rFonts w:cs="Arial"/>
          <w:sz w:val="21"/>
          <w:szCs w:val="21"/>
        </w:rPr>
      </w:pPr>
    </w:p>
    <w:p w:rsidR="00856D3C" w:rsidRPr="00DE407E" w:rsidRDefault="00856D3C" w:rsidP="00856D3C">
      <w:pPr>
        <w:pStyle w:val="BodyText3"/>
        <w:rPr>
          <w:rFonts w:cs="Arial"/>
          <w:sz w:val="21"/>
          <w:szCs w:val="21"/>
        </w:rPr>
      </w:pPr>
      <w:r w:rsidRPr="00DE407E">
        <w:rPr>
          <w:sz w:val="21"/>
          <w:szCs w:val="21"/>
        </w:rPr>
        <w:tab/>
      </w:r>
      <w:proofErr w:type="gramStart"/>
      <w:r w:rsidRPr="00DE407E">
        <w:rPr>
          <w:sz w:val="21"/>
          <w:szCs w:val="21"/>
        </w:rPr>
        <w:t>d</w:t>
      </w:r>
      <w:proofErr w:type="gramEnd"/>
      <w:r w:rsidRPr="00DE407E">
        <w:rPr>
          <w:sz w:val="21"/>
          <w:szCs w:val="21"/>
        </w:rPr>
        <w:t>.</w:t>
      </w:r>
      <w:r w:rsidRPr="00DE407E">
        <w:rPr>
          <w:sz w:val="21"/>
          <w:szCs w:val="21"/>
        </w:rPr>
        <w:tab/>
        <w:t>Son yoklama sağlık muayene işlem</w:t>
      </w:r>
      <w:r>
        <w:rPr>
          <w:sz w:val="21"/>
          <w:szCs w:val="21"/>
        </w:rPr>
        <w:t xml:space="preserve">i yaptırmayanların </w:t>
      </w:r>
      <w:r w:rsidRPr="00DE407E">
        <w:rPr>
          <w:sz w:val="21"/>
          <w:szCs w:val="21"/>
        </w:rPr>
        <w:t>adreslerine ve konsolosluklarına ivedi yazı yazılarak, sevk tarihinden en az on gün önce</w:t>
      </w:r>
      <w:r>
        <w:rPr>
          <w:sz w:val="21"/>
          <w:szCs w:val="21"/>
        </w:rPr>
        <w:t xml:space="preserve"> </w:t>
      </w:r>
      <w:r w:rsidRPr="00DE407E">
        <w:rPr>
          <w:sz w:val="21"/>
          <w:szCs w:val="21"/>
        </w:rPr>
        <w:t xml:space="preserve">yurda </w:t>
      </w:r>
      <w:r>
        <w:rPr>
          <w:sz w:val="21"/>
          <w:szCs w:val="21"/>
        </w:rPr>
        <w:t xml:space="preserve">dönüp </w:t>
      </w:r>
      <w:r w:rsidRPr="00DE407E">
        <w:rPr>
          <w:sz w:val="21"/>
          <w:szCs w:val="21"/>
        </w:rPr>
        <w:t xml:space="preserve">sağlık muayene </w:t>
      </w:r>
      <w:r w:rsidRPr="00DE407E">
        <w:rPr>
          <w:rFonts w:cs="Arial"/>
          <w:sz w:val="21"/>
          <w:szCs w:val="21"/>
        </w:rPr>
        <w:t>işlem</w:t>
      </w:r>
      <w:r>
        <w:rPr>
          <w:rFonts w:cs="Arial"/>
          <w:sz w:val="21"/>
          <w:szCs w:val="21"/>
        </w:rPr>
        <w:t xml:space="preserve">lerini tamamlattırmaları istenecek ve bu durumdaki yükümlüler </w:t>
      </w:r>
      <w:r w:rsidRPr="00DE407E">
        <w:rPr>
          <w:rFonts w:cs="Arial"/>
          <w:sz w:val="21"/>
          <w:szCs w:val="21"/>
        </w:rPr>
        <w:t xml:space="preserve">hakkında </w:t>
      </w:r>
      <w:r>
        <w:rPr>
          <w:rFonts w:cs="Arial"/>
          <w:sz w:val="21"/>
          <w:szCs w:val="21"/>
        </w:rPr>
        <w:t xml:space="preserve">Burdur Askerlik Şubesi Başkanlığına </w:t>
      </w:r>
      <w:r w:rsidRPr="00DE407E">
        <w:rPr>
          <w:rFonts w:cs="Arial"/>
          <w:sz w:val="21"/>
          <w:szCs w:val="21"/>
        </w:rPr>
        <w:t xml:space="preserve">bilgi verilecektir. </w:t>
      </w:r>
    </w:p>
    <w:p w:rsidR="00856D3C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Default="00856D3C" w:rsidP="00856D3C">
      <w:pPr>
        <w:ind w:right="-2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-1-</w:t>
      </w:r>
    </w:p>
    <w:p w:rsidR="00856D3C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>MİY</w:t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  <w:t>:</w:t>
      </w:r>
      <w:r w:rsidRPr="00DE407E">
        <w:rPr>
          <w:rFonts w:ascii="Arial" w:hAnsi="Arial" w:cs="Arial"/>
          <w:color w:val="000000"/>
          <w:sz w:val="21"/>
          <w:szCs w:val="21"/>
        </w:rPr>
        <w:tab/>
        <w:t>1130-</w:t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1004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-11/ASAL D.Er </w:t>
      </w:r>
      <w:proofErr w:type="spellStart"/>
      <w:proofErr w:type="gramStart"/>
      <w:r w:rsidRPr="00DE407E">
        <w:rPr>
          <w:rFonts w:ascii="Arial" w:hAnsi="Arial" w:cs="Arial"/>
          <w:color w:val="000000"/>
          <w:sz w:val="21"/>
          <w:szCs w:val="21"/>
        </w:rPr>
        <w:t>İşl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>.Ş</w:t>
      </w:r>
      <w:proofErr w:type="gramEnd"/>
      <w:r w:rsidRPr="00DE407E">
        <w:rPr>
          <w:rFonts w:ascii="Arial" w:hAnsi="Arial" w:cs="Arial"/>
          <w:color w:val="000000"/>
          <w:sz w:val="21"/>
          <w:szCs w:val="21"/>
        </w:rPr>
        <w:t>.Döv.As.</w:t>
      </w:r>
      <w:proofErr w:type="spellStart"/>
      <w:r w:rsidRPr="00DE407E">
        <w:rPr>
          <w:rFonts w:ascii="Arial" w:hAnsi="Arial" w:cs="Arial"/>
          <w:color w:val="000000"/>
          <w:sz w:val="21"/>
          <w:szCs w:val="21"/>
        </w:rPr>
        <w:t>Ks</w:t>
      </w:r>
      <w:proofErr w:type="spellEnd"/>
      <w:r w:rsidRPr="00DE407E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23536</w:t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 w:rsidRPr="00DE407E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19 Ağustos </w:t>
      </w:r>
      <w:r w:rsidRPr="00DE407E">
        <w:rPr>
          <w:rFonts w:ascii="Arial" w:hAnsi="Arial" w:cs="Arial"/>
          <w:color w:val="000000"/>
          <w:sz w:val="21"/>
          <w:szCs w:val="21"/>
        </w:rPr>
        <w:t>2011</w:t>
      </w:r>
    </w:p>
    <w:p w:rsidR="00856D3C" w:rsidRDefault="00856D3C" w:rsidP="00856D3C">
      <w:pPr>
        <w:pStyle w:val="BodyText3"/>
        <w:ind w:right="-23"/>
        <w:rPr>
          <w:rFonts w:cs="Arial"/>
          <w:snapToGrid w:val="0"/>
          <w:sz w:val="21"/>
          <w:szCs w:val="21"/>
        </w:rPr>
      </w:pPr>
    </w:p>
    <w:p w:rsidR="00856D3C" w:rsidRPr="00DE407E" w:rsidRDefault="00856D3C" w:rsidP="00856D3C">
      <w:pPr>
        <w:pStyle w:val="BodyText3"/>
        <w:ind w:right="-23"/>
        <w:rPr>
          <w:rFonts w:cs="Arial"/>
          <w:snapToGrid w:val="0"/>
          <w:sz w:val="21"/>
          <w:szCs w:val="21"/>
        </w:rPr>
      </w:pPr>
      <w:proofErr w:type="gramStart"/>
      <w:r w:rsidRPr="00DE407E">
        <w:rPr>
          <w:snapToGrid w:val="0"/>
        </w:rPr>
        <w:t>4.</w:t>
      </w:r>
      <w:r w:rsidRPr="00DE407E">
        <w:rPr>
          <w:snapToGrid w:val="0"/>
        </w:rPr>
        <w:tab/>
      </w:r>
      <w:r>
        <w:rPr>
          <w:snapToGrid w:val="0"/>
        </w:rPr>
        <w:t xml:space="preserve">Ekim 2011 celbinde sevke tabi yükümlülerden haklarında </w:t>
      </w:r>
      <w:r w:rsidRPr="00DE407E">
        <w:rPr>
          <w:snapToGrid w:val="0"/>
        </w:rPr>
        <w:t xml:space="preserve">Ertesi Yıla </w:t>
      </w:r>
      <w:r>
        <w:rPr>
          <w:snapToGrid w:val="0"/>
        </w:rPr>
        <w:t xml:space="preserve">Bırakma, </w:t>
      </w:r>
      <w:r w:rsidRPr="00DE407E">
        <w:rPr>
          <w:snapToGrid w:val="0"/>
        </w:rPr>
        <w:t>Sevk Geciktirmesi veya Hava Değişimi kararlı rapor</w:t>
      </w:r>
      <w:r>
        <w:rPr>
          <w:snapToGrid w:val="0"/>
        </w:rPr>
        <w:t xml:space="preserve"> </w:t>
      </w:r>
      <w:r w:rsidRPr="00DE407E">
        <w:rPr>
          <w:snapToGrid w:val="0"/>
        </w:rPr>
        <w:t xml:space="preserve">tanzim edilmiş </w:t>
      </w:r>
      <w:r>
        <w:rPr>
          <w:snapToGrid w:val="0"/>
        </w:rPr>
        <w:t xml:space="preserve">olanların, </w:t>
      </w:r>
      <w:r w:rsidRPr="00DE407E">
        <w:rPr>
          <w:snapToGrid w:val="0"/>
        </w:rPr>
        <w:t xml:space="preserve">rapor bitim tarihleri dikkate alınarak tâbi olacakları </w:t>
      </w:r>
      <w:r>
        <w:rPr>
          <w:snapToGrid w:val="0"/>
        </w:rPr>
        <w:t xml:space="preserve">yeni </w:t>
      </w:r>
      <w:r w:rsidRPr="00DE407E">
        <w:rPr>
          <w:snapToGrid w:val="0"/>
        </w:rPr>
        <w:t>celp yılı ve dönemleri tespit edile</w:t>
      </w:r>
      <w:r>
        <w:rPr>
          <w:snapToGrid w:val="0"/>
        </w:rPr>
        <w:t>cek ve MBS “D</w:t>
      </w:r>
      <w:r w:rsidRPr="00DE407E">
        <w:rPr>
          <w:snapToGrid w:val="0"/>
        </w:rPr>
        <w:t xml:space="preserve">övizle </w:t>
      </w:r>
      <w:r>
        <w:rPr>
          <w:snapToGrid w:val="0"/>
        </w:rPr>
        <w:t>A</w:t>
      </w:r>
      <w:r w:rsidRPr="00DE407E">
        <w:rPr>
          <w:snapToGrid w:val="0"/>
        </w:rPr>
        <w:t xml:space="preserve">skerlik </w:t>
      </w:r>
      <w:r>
        <w:rPr>
          <w:snapToGrid w:val="0"/>
        </w:rPr>
        <w:t>B</w:t>
      </w:r>
      <w:r w:rsidRPr="00DE407E">
        <w:rPr>
          <w:snapToGrid w:val="0"/>
        </w:rPr>
        <w:t>aşv</w:t>
      </w:r>
      <w:r>
        <w:rPr>
          <w:snapToGrid w:val="0"/>
        </w:rPr>
        <w:t>uru İ</w:t>
      </w:r>
      <w:r w:rsidRPr="00DE407E">
        <w:rPr>
          <w:snapToGrid w:val="0"/>
        </w:rPr>
        <w:t>şlemleri</w:t>
      </w:r>
      <w:r>
        <w:rPr>
          <w:snapToGrid w:val="0"/>
        </w:rPr>
        <w:t>”</w:t>
      </w:r>
      <w:r w:rsidRPr="00DE407E">
        <w:rPr>
          <w:snapToGrid w:val="0"/>
        </w:rPr>
        <w:t xml:space="preserve"> ekranında </w:t>
      </w:r>
      <w:r>
        <w:rPr>
          <w:snapToGrid w:val="0"/>
        </w:rPr>
        <w:t xml:space="preserve">gerekli düzeltmeler yapıldıktan </w:t>
      </w:r>
      <w:r w:rsidRPr="00DE407E">
        <w:rPr>
          <w:snapToGrid w:val="0"/>
        </w:rPr>
        <w:t xml:space="preserve">sonra rapor bilgileri bilgisayar kayıtlarına işlenecektir. </w:t>
      </w:r>
      <w:proofErr w:type="gramEnd"/>
      <w:r w:rsidRPr="00DE407E">
        <w:rPr>
          <w:snapToGrid w:val="0"/>
        </w:rPr>
        <w:t>Yükümlülerin dövizle askerlik başvuruları bilgisayara işlenmeden önce</w:t>
      </w:r>
      <w:r>
        <w:rPr>
          <w:snapToGrid w:val="0"/>
        </w:rPr>
        <w:t>, v</w:t>
      </w:r>
      <w:r w:rsidRPr="00DE407E">
        <w:rPr>
          <w:rFonts w:cs="Arial"/>
          <w:snapToGrid w:val="0"/>
          <w:sz w:val="21"/>
          <w:szCs w:val="21"/>
        </w:rPr>
        <w:t>arsa askerlik ertelemeleri iptal edilecek ve son yoklama bil</w:t>
      </w:r>
      <w:r>
        <w:rPr>
          <w:rFonts w:cs="Arial"/>
          <w:snapToGrid w:val="0"/>
          <w:sz w:val="21"/>
          <w:szCs w:val="21"/>
        </w:rPr>
        <w:t xml:space="preserve">gileri </w:t>
      </w:r>
      <w:proofErr w:type="spellStart"/>
      <w:r>
        <w:rPr>
          <w:rFonts w:cs="Arial"/>
          <w:snapToGrid w:val="0"/>
          <w:sz w:val="21"/>
          <w:szCs w:val="21"/>
        </w:rPr>
        <w:t>MBS’ye</w:t>
      </w:r>
      <w:proofErr w:type="spellEnd"/>
      <w:r>
        <w:rPr>
          <w:rFonts w:cs="Arial"/>
          <w:snapToGrid w:val="0"/>
          <w:sz w:val="21"/>
          <w:szCs w:val="21"/>
        </w:rPr>
        <w:t xml:space="preserve"> kaydedilecektir.</w:t>
      </w:r>
    </w:p>
    <w:p w:rsidR="00856D3C" w:rsidRPr="00DE407E" w:rsidRDefault="00856D3C" w:rsidP="00856D3C">
      <w:pPr>
        <w:widowControl w:val="0"/>
        <w:spacing w:line="240" w:lineRule="exact"/>
        <w:jc w:val="both"/>
        <w:rPr>
          <w:rFonts w:ascii="Arial" w:hAnsi="Arial" w:cs="Arial"/>
          <w:snapToGrid w:val="0"/>
          <w:sz w:val="21"/>
          <w:szCs w:val="21"/>
        </w:rPr>
      </w:pPr>
    </w:p>
    <w:p w:rsidR="00856D3C" w:rsidRPr="00DE407E" w:rsidRDefault="00856D3C" w:rsidP="00856D3C">
      <w:pPr>
        <w:widowControl w:val="0"/>
        <w:spacing w:line="240" w:lineRule="exact"/>
        <w:jc w:val="both"/>
        <w:rPr>
          <w:rFonts w:ascii="Arial" w:hAnsi="Arial" w:cs="Arial"/>
          <w:snapToGrid w:val="0"/>
          <w:sz w:val="21"/>
          <w:szCs w:val="21"/>
        </w:rPr>
      </w:pPr>
      <w:r>
        <w:rPr>
          <w:rFonts w:ascii="Arial" w:hAnsi="Arial" w:cs="Arial"/>
          <w:snapToGrid w:val="0"/>
          <w:sz w:val="21"/>
          <w:szCs w:val="21"/>
        </w:rPr>
        <w:t>5.</w:t>
      </w:r>
      <w:r w:rsidRPr="00DE407E">
        <w:rPr>
          <w:rFonts w:ascii="Arial" w:hAnsi="Arial" w:cs="Arial"/>
          <w:snapToGrid w:val="0"/>
          <w:sz w:val="21"/>
          <w:szCs w:val="21"/>
        </w:rPr>
        <w:tab/>
        <w:t>Dövizle askerlik hizmeti kapsamından çıkar</w:t>
      </w:r>
      <w:r>
        <w:rPr>
          <w:rFonts w:ascii="Arial" w:hAnsi="Arial" w:cs="Arial"/>
          <w:snapToGrid w:val="0"/>
          <w:sz w:val="21"/>
          <w:szCs w:val="21"/>
        </w:rPr>
        <w:t xml:space="preserve">tılması </w:t>
      </w:r>
      <w:r w:rsidRPr="00DE407E">
        <w:rPr>
          <w:rFonts w:ascii="Arial" w:hAnsi="Arial" w:cs="Arial"/>
          <w:snapToGrid w:val="0"/>
          <w:sz w:val="21"/>
          <w:szCs w:val="21"/>
        </w:rPr>
        <w:t>gereken yükümlüler hakkında; MBS “Dövizle Askerlik Başvuru İşlemleri” ekranında yer alan “Kapsam Dışı İşlemler“ menüsünden, yükümlü</w:t>
      </w:r>
      <w:r>
        <w:rPr>
          <w:rFonts w:ascii="Arial" w:hAnsi="Arial" w:cs="Arial"/>
          <w:snapToGrid w:val="0"/>
          <w:sz w:val="21"/>
          <w:szCs w:val="21"/>
        </w:rPr>
        <w:t xml:space="preserve">lerin </w:t>
      </w:r>
      <w:r w:rsidRPr="00DE407E">
        <w:rPr>
          <w:rFonts w:ascii="Arial" w:hAnsi="Arial" w:cs="Arial"/>
          <w:snapToGrid w:val="0"/>
          <w:sz w:val="21"/>
          <w:szCs w:val="21"/>
        </w:rPr>
        <w:t>durum</w:t>
      </w:r>
      <w:r>
        <w:rPr>
          <w:rFonts w:ascii="Arial" w:hAnsi="Arial" w:cs="Arial"/>
          <w:snapToGrid w:val="0"/>
          <w:sz w:val="21"/>
          <w:szCs w:val="21"/>
        </w:rPr>
        <w:t xml:space="preserve">larına </w:t>
      </w:r>
      <w:r w:rsidRPr="00DE407E">
        <w:rPr>
          <w:rFonts w:ascii="Arial" w:hAnsi="Arial" w:cs="Arial"/>
          <w:snapToGrid w:val="0"/>
          <w:sz w:val="21"/>
          <w:szCs w:val="21"/>
        </w:rPr>
        <w:t>uygun kapsamdan çıkart</w:t>
      </w:r>
      <w:r>
        <w:rPr>
          <w:rFonts w:ascii="Arial" w:hAnsi="Arial" w:cs="Arial"/>
          <w:snapToGrid w:val="0"/>
          <w:sz w:val="21"/>
          <w:szCs w:val="21"/>
        </w:rPr>
        <w:t>ıl</w:t>
      </w:r>
      <w:r w:rsidRPr="00DE407E">
        <w:rPr>
          <w:rFonts w:ascii="Arial" w:hAnsi="Arial" w:cs="Arial"/>
          <w:snapToGrid w:val="0"/>
          <w:sz w:val="21"/>
          <w:szCs w:val="21"/>
        </w:rPr>
        <w:t>ma işlemi yapılacaktır. Kapsam dışına çıkar</w:t>
      </w:r>
      <w:r>
        <w:rPr>
          <w:rFonts w:ascii="Arial" w:hAnsi="Arial" w:cs="Arial"/>
          <w:snapToGrid w:val="0"/>
          <w:sz w:val="21"/>
          <w:szCs w:val="21"/>
        </w:rPr>
        <w:t>tılma i</w:t>
      </w:r>
      <w:r w:rsidRPr="00DE407E">
        <w:rPr>
          <w:rFonts w:ascii="Arial" w:hAnsi="Arial" w:cs="Arial"/>
          <w:snapToGrid w:val="0"/>
          <w:sz w:val="21"/>
          <w:szCs w:val="21"/>
        </w:rPr>
        <w:t>şlemi yapılırken</w:t>
      </w:r>
      <w:r>
        <w:rPr>
          <w:rFonts w:ascii="Arial" w:hAnsi="Arial" w:cs="Arial"/>
          <w:snapToGrid w:val="0"/>
          <w:sz w:val="21"/>
          <w:szCs w:val="21"/>
        </w:rPr>
        <w:t>,</w:t>
      </w:r>
      <w:r w:rsidRPr="00DE407E">
        <w:rPr>
          <w:rFonts w:ascii="Arial" w:hAnsi="Arial" w:cs="Arial"/>
          <w:snapToGrid w:val="0"/>
          <w:sz w:val="21"/>
          <w:szCs w:val="21"/>
        </w:rPr>
        <w:t xml:space="preserve"> “Kaynak Son Durum” ve “Kaynak Hizmet Şekli” bölümleri yükümlü</w:t>
      </w:r>
      <w:r>
        <w:rPr>
          <w:rFonts w:ascii="Arial" w:hAnsi="Arial" w:cs="Arial"/>
          <w:snapToGrid w:val="0"/>
          <w:sz w:val="21"/>
          <w:szCs w:val="21"/>
        </w:rPr>
        <w:t xml:space="preserve">lerin </w:t>
      </w:r>
      <w:r w:rsidRPr="00DE407E">
        <w:rPr>
          <w:rFonts w:ascii="Arial" w:hAnsi="Arial" w:cs="Arial"/>
          <w:snapToGrid w:val="0"/>
          <w:sz w:val="21"/>
          <w:szCs w:val="21"/>
        </w:rPr>
        <w:t>askerlik safahatına uygun olarak seçilecek, kapsamdan çıkartılan yükümlülerin statüleri kesinlikle “Dövizle Er” veya “Dövizle Yedek Subay” olarak bırakılmayacaktır.</w:t>
      </w:r>
    </w:p>
    <w:p w:rsidR="00856D3C" w:rsidRPr="00DE407E" w:rsidRDefault="00856D3C" w:rsidP="00856D3C">
      <w:pPr>
        <w:pStyle w:val="BodyText3"/>
        <w:ind w:right="-23"/>
        <w:rPr>
          <w:rFonts w:cs="Arial"/>
          <w:sz w:val="21"/>
          <w:szCs w:val="21"/>
        </w:rPr>
      </w:pPr>
    </w:p>
    <w:p w:rsidR="00856D3C" w:rsidRPr="00DE407E" w:rsidRDefault="00856D3C" w:rsidP="00856D3C">
      <w:pPr>
        <w:pStyle w:val="BodyText3"/>
        <w:rPr>
          <w:rFonts w:cs="Arial"/>
          <w:sz w:val="21"/>
          <w:szCs w:val="21"/>
        </w:rPr>
      </w:pPr>
      <w:r w:rsidRPr="00DE407E">
        <w:rPr>
          <w:rFonts w:cs="Arial"/>
          <w:sz w:val="21"/>
          <w:szCs w:val="21"/>
        </w:rPr>
        <w:t>6.</w:t>
      </w:r>
      <w:r w:rsidRPr="00DE407E">
        <w:rPr>
          <w:rFonts w:cs="Arial"/>
          <w:sz w:val="21"/>
          <w:szCs w:val="21"/>
        </w:rPr>
        <w:tab/>
      </w:r>
      <w:proofErr w:type="spellStart"/>
      <w:r w:rsidRPr="00DE407E">
        <w:rPr>
          <w:rFonts w:cs="Arial"/>
          <w:sz w:val="21"/>
          <w:szCs w:val="21"/>
        </w:rPr>
        <w:t>Askeralma</w:t>
      </w:r>
      <w:proofErr w:type="spellEnd"/>
      <w:r w:rsidRPr="00DE407E">
        <w:rPr>
          <w:rFonts w:cs="Arial"/>
          <w:sz w:val="21"/>
          <w:szCs w:val="21"/>
        </w:rPr>
        <w:t xml:space="preserve"> Bölge Başkanlığı esasına göre hazırlanan sevke tabi yükümlü listesi, MBS Duyuru Panosuna konulduğundan ayrıca liste halinde gönderilmeyecektir. </w:t>
      </w: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>7.</w:t>
      </w:r>
      <w:r w:rsidRPr="00DE407E">
        <w:rPr>
          <w:rFonts w:ascii="Arial" w:hAnsi="Arial" w:cs="Arial"/>
          <w:color w:val="000000"/>
          <w:sz w:val="21"/>
          <w:szCs w:val="21"/>
        </w:rPr>
        <w:tab/>
        <w:t xml:space="preserve">Konsolosluk esasına göre hazırlanan </w:t>
      </w:r>
      <w:r>
        <w:rPr>
          <w:rFonts w:ascii="Arial" w:hAnsi="Arial" w:cs="Arial"/>
          <w:color w:val="000000"/>
          <w:sz w:val="21"/>
          <w:szCs w:val="21"/>
        </w:rPr>
        <w:t>sevke tabi yükümlü kimliklerinin,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 dış temsilciliklerimize gönderilerek yükümlülere duyurulması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 Dışişleri Bakanlığı’nın tensiplerine maruzdur.</w:t>
      </w:r>
    </w:p>
    <w:p w:rsidR="00856D3C" w:rsidRPr="00DE407E" w:rsidRDefault="00856D3C" w:rsidP="00856D3C">
      <w:pPr>
        <w:pStyle w:val="BodyText3"/>
        <w:ind w:right="-23"/>
        <w:rPr>
          <w:rFonts w:cs="Arial"/>
          <w:sz w:val="21"/>
          <w:szCs w:val="21"/>
        </w:rPr>
      </w:pPr>
    </w:p>
    <w:p w:rsidR="00856D3C" w:rsidRPr="00DE407E" w:rsidRDefault="00856D3C" w:rsidP="00856D3C">
      <w:pPr>
        <w:pStyle w:val="BodyText3"/>
        <w:rPr>
          <w:rFonts w:cs="Arial"/>
          <w:sz w:val="21"/>
          <w:szCs w:val="21"/>
        </w:rPr>
      </w:pPr>
      <w:r w:rsidRPr="00DE407E">
        <w:rPr>
          <w:rFonts w:cs="Arial"/>
          <w:sz w:val="21"/>
          <w:szCs w:val="21"/>
        </w:rPr>
        <w:t>8.</w:t>
      </w:r>
      <w:r w:rsidRPr="00DE407E">
        <w:rPr>
          <w:rFonts w:cs="Arial"/>
          <w:sz w:val="21"/>
          <w:szCs w:val="21"/>
        </w:rPr>
        <w:tab/>
        <w:t>Celp emrinin yayı</w:t>
      </w:r>
      <w:r>
        <w:rPr>
          <w:rFonts w:cs="Arial"/>
          <w:sz w:val="21"/>
          <w:szCs w:val="21"/>
        </w:rPr>
        <w:t>m</w:t>
      </w:r>
      <w:r w:rsidRPr="00DE407E">
        <w:rPr>
          <w:rFonts w:cs="Arial"/>
          <w:sz w:val="21"/>
          <w:szCs w:val="21"/>
        </w:rPr>
        <w:t xml:space="preserve">landığı tarihten sonra başvuruları kabul edilenlerin de </w:t>
      </w:r>
      <w:proofErr w:type="gramStart"/>
      <w:r w:rsidRPr="00DE407E">
        <w:rPr>
          <w:rFonts w:cs="Arial"/>
          <w:sz w:val="21"/>
          <w:szCs w:val="21"/>
        </w:rPr>
        <w:t>dahil</w:t>
      </w:r>
      <w:proofErr w:type="gramEnd"/>
      <w:r w:rsidRPr="00DE407E">
        <w:rPr>
          <w:rFonts w:cs="Arial"/>
          <w:sz w:val="21"/>
          <w:szCs w:val="21"/>
        </w:rPr>
        <w:t xml:space="preserve"> edileceği</w:t>
      </w:r>
      <w:r>
        <w:rPr>
          <w:rFonts w:cs="Arial"/>
          <w:sz w:val="21"/>
          <w:szCs w:val="21"/>
        </w:rPr>
        <w:t xml:space="preserve">        </w:t>
      </w:r>
      <w:r w:rsidRPr="00DE407E">
        <w:rPr>
          <w:rFonts w:cs="Arial"/>
          <w:sz w:val="21"/>
          <w:szCs w:val="21"/>
        </w:rPr>
        <w:t xml:space="preserve"> “Toplam Sevke Tâbi Yükümlüler Listesi” Sağlık Provizyon Sistemine dahil edilebilmelerini </w:t>
      </w:r>
      <w:proofErr w:type="spellStart"/>
      <w:r w:rsidRPr="00DE407E">
        <w:rPr>
          <w:rFonts w:cs="Arial"/>
          <w:sz w:val="21"/>
          <w:szCs w:val="21"/>
        </w:rPr>
        <w:t>teminen</w:t>
      </w:r>
      <w:proofErr w:type="spellEnd"/>
      <w:r w:rsidRPr="00DE407E">
        <w:rPr>
          <w:rFonts w:cs="Arial"/>
          <w:sz w:val="21"/>
          <w:szCs w:val="21"/>
        </w:rPr>
        <w:t>, sevk tarihinden önce TSK-Ağı</w:t>
      </w:r>
      <w:r>
        <w:rPr>
          <w:rFonts w:cs="Arial"/>
          <w:sz w:val="21"/>
          <w:szCs w:val="21"/>
        </w:rPr>
        <w:t xml:space="preserve"> üzerinden </w:t>
      </w:r>
      <w:r w:rsidRPr="00DE407E">
        <w:rPr>
          <w:rFonts w:cs="Arial"/>
          <w:sz w:val="21"/>
          <w:szCs w:val="21"/>
        </w:rPr>
        <w:t xml:space="preserve">E-Posta ile </w:t>
      </w:r>
      <w:r>
        <w:rPr>
          <w:rFonts w:cs="Arial"/>
          <w:sz w:val="21"/>
          <w:szCs w:val="21"/>
        </w:rPr>
        <w:t xml:space="preserve">ayrıca </w:t>
      </w:r>
      <w:r w:rsidRPr="00DE407E">
        <w:rPr>
          <w:rFonts w:cs="Arial"/>
          <w:sz w:val="21"/>
          <w:szCs w:val="21"/>
        </w:rPr>
        <w:t>Kara Kuvvetleri Personel Başkanlığına bildirilecektir.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sz w:val="21"/>
          <w:szCs w:val="21"/>
        </w:rPr>
      </w:pPr>
      <w:r w:rsidRPr="00DE407E">
        <w:rPr>
          <w:rFonts w:ascii="Arial" w:hAnsi="Arial" w:cs="Arial"/>
          <w:sz w:val="21"/>
          <w:szCs w:val="21"/>
        </w:rPr>
        <w:lastRenderedPageBreak/>
        <w:t>9.</w:t>
      </w:r>
      <w:r w:rsidRPr="00DE407E">
        <w:rPr>
          <w:rFonts w:ascii="Arial" w:hAnsi="Arial" w:cs="Arial"/>
          <w:sz w:val="21"/>
          <w:szCs w:val="21"/>
        </w:rPr>
        <w:tab/>
        <w:t xml:space="preserve">Temel askerlik eğitimine sevk edilecek yükümlülerin sevk belgelerinin hazırlanması işlemine, </w:t>
      </w:r>
      <w:r>
        <w:rPr>
          <w:rFonts w:ascii="Arial" w:hAnsi="Arial" w:cs="Arial"/>
          <w:sz w:val="21"/>
          <w:szCs w:val="21"/>
        </w:rPr>
        <w:t xml:space="preserve">   </w:t>
      </w:r>
      <w:r w:rsidRPr="00DE407E">
        <w:rPr>
          <w:rFonts w:ascii="Arial" w:hAnsi="Arial" w:cs="Arial"/>
          <w:sz w:val="21"/>
          <w:szCs w:val="21"/>
        </w:rPr>
        <w:t>Burdur A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skerlik Şubesi Başkanlığı tarafından sevkin başlangıç tarihinden beş gün önce </w:t>
      </w:r>
      <w:r w:rsidRPr="00DE407E">
        <w:rPr>
          <w:rFonts w:ascii="Arial" w:hAnsi="Arial" w:cs="Arial"/>
          <w:sz w:val="21"/>
          <w:szCs w:val="21"/>
        </w:rPr>
        <w:t xml:space="preserve">başlanacak ve </w:t>
      </w:r>
      <w:r w:rsidRPr="00DE407E">
        <w:rPr>
          <w:rFonts w:ascii="Arial" w:hAnsi="Arial" w:cs="Arial"/>
          <w:color w:val="000000"/>
          <w:sz w:val="21"/>
          <w:szCs w:val="21"/>
        </w:rPr>
        <w:t>sevk</w:t>
      </w:r>
      <w:r>
        <w:rPr>
          <w:rFonts w:ascii="Arial" w:hAnsi="Arial" w:cs="Arial"/>
          <w:color w:val="000000"/>
          <w:sz w:val="21"/>
          <w:szCs w:val="21"/>
        </w:rPr>
        <w:t>in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ilk gününden </w:t>
      </w:r>
      <w:r w:rsidRPr="00DE407E">
        <w:rPr>
          <w:rFonts w:ascii="Arial" w:hAnsi="Arial" w:cs="Arial"/>
          <w:color w:val="000000"/>
          <w:sz w:val="21"/>
          <w:szCs w:val="21"/>
        </w:rPr>
        <w:t>önce tamamlanacaktır.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DE407E">
        <w:rPr>
          <w:rFonts w:ascii="Arial" w:hAnsi="Arial" w:cs="Arial"/>
          <w:sz w:val="21"/>
          <w:szCs w:val="21"/>
        </w:rPr>
        <w:t>Son yoklama sağlık muayeneleri eksik olanların işlemleri, Burdur A</w:t>
      </w:r>
      <w:r w:rsidRPr="00DE407E">
        <w:rPr>
          <w:rFonts w:ascii="Arial" w:hAnsi="Arial" w:cs="Arial"/>
          <w:color w:val="000000"/>
          <w:sz w:val="21"/>
          <w:szCs w:val="21"/>
        </w:rPr>
        <w:t>skerlik Şubesi Başkanlığı tarafından yükümlülerin sevkleri esnasında tamamlattırılacaktır.</w:t>
      </w:r>
    </w:p>
    <w:p w:rsidR="00856D3C" w:rsidRPr="00DE407E" w:rsidRDefault="00856D3C" w:rsidP="00856D3C">
      <w:pPr>
        <w:ind w:right="-23"/>
        <w:jc w:val="both"/>
        <w:rPr>
          <w:rFonts w:ascii="Arial" w:hAnsi="Arial" w:cs="Arial"/>
          <w:sz w:val="21"/>
          <w:szCs w:val="21"/>
        </w:rPr>
      </w:pPr>
    </w:p>
    <w:p w:rsidR="00856D3C" w:rsidRPr="00DE407E" w:rsidRDefault="00856D3C" w:rsidP="00856D3C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DE407E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1</w:t>
      </w:r>
      <w:r w:rsidRPr="00DE407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Ekim </w:t>
      </w:r>
      <w:r w:rsidRPr="00DE407E">
        <w:rPr>
          <w:rFonts w:ascii="Arial" w:hAnsi="Arial" w:cs="Arial"/>
          <w:color w:val="000000"/>
          <w:sz w:val="21"/>
          <w:szCs w:val="21"/>
        </w:rPr>
        <w:t>2011 celp döneminde sevk edilecek yükümlülerin celp, sevk ve geçici terhis işlemlerinin, yukarıda belirtilen esaslar ve ilgi (c) ile yayı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DE407E">
        <w:rPr>
          <w:rFonts w:ascii="Arial" w:hAnsi="Arial" w:cs="Arial"/>
          <w:color w:val="000000"/>
          <w:sz w:val="21"/>
          <w:szCs w:val="21"/>
        </w:rPr>
        <w:t xml:space="preserve">lanan Özel Talimata göre yürütülmesini </w:t>
      </w:r>
      <w:r>
        <w:rPr>
          <w:rFonts w:ascii="Arial" w:hAnsi="Arial" w:cs="Arial"/>
          <w:color w:val="000000"/>
          <w:sz w:val="21"/>
          <w:szCs w:val="21"/>
        </w:rPr>
        <w:t xml:space="preserve">arz rica </w:t>
      </w:r>
      <w:r w:rsidRPr="00DE407E">
        <w:rPr>
          <w:rFonts w:ascii="Arial" w:hAnsi="Arial" w:cs="Arial"/>
          <w:color w:val="000000"/>
          <w:sz w:val="21"/>
          <w:szCs w:val="21"/>
        </w:rPr>
        <w:t>ederim.</w:t>
      </w:r>
    </w:p>
    <w:p w:rsidR="00856D3C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Pr="000A3378" w:rsidRDefault="00856D3C" w:rsidP="00856D3C">
      <w:pPr>
        <w:pStyle w:val="Heading4"/>
        <w:rPr>
          <w:rFonts w:cs="Arial"/>
          <w:b w:val="0"/>
          <w:color w:val="000000"/>
          <w:szCs w:val="22"/>
        </w:rPr>
      </w:pPr>
      <w:r w:rsidRPr="000A3378">
        <w:rPr>
          <w:rFonts w:cs="Arial"/>
          <w:b w:val="0"/>
          <w:color w:val="000000"/>
          <w:szCs w:val="22"/>
        </w:rPr>
        <w:t>MİLLÎ SAVUNMA BAKANI NAMINA</w:t>
      </w:r>
    </w:p>
    <w:p w:rsidR="00856D3C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Default="00856D3C" w:rsidP="00856D3C">
      <w:pPr>
        <w:ind w:right="-23"/>
        <w:jc w:val="both"/>
        <w:rPr>
          <w:rFonts w:ascii="Arial" w:hAnsi="Arial" w:cs="Arial"/>
          <w:color w:val="000000"/>
          <w:sz w:val="21"/>
          <w:szCs w:val="21"/>
        </w:rPr>
      </w:pPr>
    </w:p>
    <w:p w:rsidR="00856D3C" w:rsidRDefault="00856D3C" w:rsidP="00856D3C">
      <w:pPr>
        <w:tabs>
          <w:tab w:val="left" w:pos="8352"/>
        </w:tabs>
        <w:ind w:left="6816" w:right="-2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(İMZALI)</w:t>
      </w:r>
    </w:p>
    <w:p w:rsidR="00856D3C" w:rsidRDefault="00856D3C" w:rsidP="00856D3C">
      <w:pPr>
        <w:ind w:right="-23"/>
        <w:jc w:val="both"/>
        <w:rPr>
          <w:rFonts w:ascii="Arial" w:hAnsi="Arial" w:cs="Arial"/>
          <w:sz w:val="22"/>
        </w:rPr>
      </w:pPr>
    </w:p>
    <w:p w:rsidR="00856D3C" w:rsidRPr="00B11B00" w:rsidRDefault="00856D3C" w:rsidP="00856D3C">
      <w:pPr>
        <w:ind w:right="-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  <w:t>Osman ÜNLÜ</w:t>
      </w:r>
    </w:p>
    <w:p w:rsidR="00856D3C" w:rsidRPr="00B11B00" w:rsidRDefault="00856D3C" w:rsidP="00856D3C">
      <w:pPr>
        <w:ind w:right="-23"/>
        <w:jc w:val="both"/>
        <w:rPr>
          <w:rFonts w:ascii="Arial" w:hAnsi="Arial" w:cs="Arial"/>
          <w:sz w:val="22"/>
        </w:rPr>
      </w:pP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  <w:t>Tuğgeneral</w:t>
      </w:r>
    </w:p>
    <w:p w:rsidR="00856D3C" w:rsidRPr="00B11B00" w:rsidRDefault="00856D3C" w:rsidP="00856D3C">
      <w:pPr>
        <w:ind w:right="-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11B00">
        <w:rPr>
          <w:rFonts w:ascii="Arial" w:hAnsi="Arial" w:cs="Arial"/>
          <w:sz w:val="22"/>
        </w:rPr>
        <w:tab/>
      </w:r>
      <w:proofErr w:type="spellStart"/>
      <w:r w:rsidRPr="00B11B00">
        <w:rPr>
          <w:rFonts w:ascii="Arial" w:hAnsi="Arial" w:cs="Arial"/>
          <w:sz w:val="22"/>
        </w:rPr>
        <w:t>Askeralma</w:t>
      </w:r>
      <w:proofErr w:type="spellEnd"/>
      <w:r w:rsidRPr="00B11B00">
        <w:rPr>
          <w:rFonts w:ascii="Arial" w:hAnsi="Arial" w:cs="Arial"/>
          <w:sz w:val="22"/>
        </w:rPr>
        <w:t xml:space="preserve"> Dairesi Başkanı</w:t>
      </w:r>
    </w:p>
    <w:p w:rsidR="00856D3C" w:rsidRDefault="00856D3C" w:rsidP="00856D3C">
      <w:pPr>
        <w:ind w:right="-23"/>
        <w:jc w:val="both"/>
        <w:rPr>
          <w:rFonts w:ascii="Arial" w:hAnsi="Arial" w:cs="Arial"/>
          <w:sz w:val="21"/>
          <w:szCs w:val="21"/>
        </w:rPr>
      </w:pPr>
    </w:p>
    <w:p w:rsidR="00856D3C" w:rsidRDefault="00856D3C"/>
    <w:sectPr w:rsidR="00856D3C" w:rsidSect="009E2D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D59"/>
    <w:rsid w:val="00211BB7"/>
    <w:rsid w:val="003C4D59"/>
    <w:rsid w:val="003F77C8"/>
    <w:rsid w:val="00856D3C"/>
    <w:rsid w:val="008C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B7"/>
  </w:style>
  <w:style w:type="paragraph" w:styleId="Heading4">
    <w:name w:val="heading 4"/>
    <w:basedOn w:val="Normal"/>
    <w:next w:val="Normal"/>
    <w:link w:val="Heading4Char"/>
    <w:qFormat/>
    <w:rsid w:val="00856D3C"/>
    <w:pPr>
      <w:keepNext/>
      <w:outlineLvl w:val="3"/>
    </w:pPr>
    <w:rPr>
      <w:rFonts w:ascii="Arial" w:eastAsia="Times New Roman" w:hAnsi="Arial" w:cs="Times New Roman"/>
      <w:b/>
      <w:bCs/>
      <w:color w:val="0000FF"/>
      <w:sz w:val="22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C4D59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normal1">
    <w:name w:val="normal"/>
    <w:basedOn w:val="Normal"/>
    <w:rsid w:val="003F77C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customStyle="1" w:styleId="Heading4Char">
    <w:name w:val="Heading 4 Char"/>
    <w:basedOn w:val="DefaultParagraphFont"/>
    <w:link w:val="Heading4"/>
    <w:rsid w:val="00856D3C"/>
    <w:rPr>
      <w:rFonts w:ascii="Arial" w:eastAsia="Times New Roman" w:hAnsi="Arial" w:cs="Times New Roman"/>
      <w:b/>
      <w:bCs/>
      <w:color w:val="0000FF"/>
      <w:sz w:val="22"/>
      <w:szCs w:val="20"/>
      <w:lang w:eastAsia="tr-TR"/>
    </w:rPr>
  </w:style>
  <w:style w:type="paragraph" w:styleId="BodyText3">
    <w:name w:val="Body Text 3"/>
    <w:basedOn w:val="Normal"/>
    <w:link w:val="BodyText3Char"/>
    <w:rsid w:val="00856D3C"/>
    <w:pPr>
      <w:jc w:val="both"/>
    </w:pPr>
    <w:rPr>
      <w:rFonts w:ascii="Arial" w:eastAsia="Times New Roman" w:hAnsi="Arial" w:cs="Times New Roman"/>
      <w:color w:val="000000"/>
      <w:sz w:val="22"/>
      <w:szCs w:val="20"/>
      <w:lang w:eastAsia="tr-TR"/>
    </w:rPr>
  </w:style>
  <w:style w:type="character" w:customStyle="1" w:styleId="BodyText3Char">
    <w:name w:val="Body Text 3 Char"/>
    <w:basedOn w:val="DefaultParagraphFont"/>
    <w:link w:val="BodyText3"/>
    <w:rsid w:val="00856D3C"/>
    <w:rPr>
      <w:rFonts w:ascii="Arial" w:eastAsia="Times New Roman" w:hAnsi="Arial" w:cs="Times New Roman"/>
      <w:color w:val="000000"/>
      <w:sz w:val="22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mehmet.metin</dc:creator>
  <cp:keywords/>
  <dc:description/>
  <cp:lastModifiedBy>mehmet.metin</cp:lastModifiedBy>
  <cp:revision>3</cp:revision>
  <dcterms:created xsi:type="dcterms:W3CDTF">2011-08-31T13:58:00Z</dcterms:created>
  <dcterms:modified xsi:type="dcterms:W3CDTF">2011-08-31T14:59:00Z</dcterms:modified>
</cp:coreProperties>
</file>