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AFB" w:rsidRDefault="000F7AFB" w:rsidP="00FC330F">
      <w:pPr>
        <w:pStyle w:val="NormalWeb"/>
        <w:jc w:val="both"/>
        <w:rPr>
          <w:color w:val="000000"/>
          <w:sz w:val="27"/>
          <w:szCs w:val="27"/>
        </w:rPr>
      </w:pPr>
      <w:bookmarkStart w:id="0" w:name="_GoBack"/>
      <w:bookmarkEnd w:id="0"/>
      <w:r>
        <w:rPr>
          <w:color w:val="000000"/>
          <w:sz w:val="27"/>
          <w:szCs w:val="27"/>
        </w:rPr>
        <w:t>Sayın Cumhurbaşkanımız,</w:t>
      </w:r>
    </w:p>
    <w:p w:rsidR="000F7AFB" w:rsidRDefault="000F7AFB" w:rsidP="00FC330F">
      <w:pPr>
        <w:pStyle w:val="NormalWeb"/>
        <w:jc w:val="both"/>
        <w:rPr>
          <w:color w:val="000000"/>
          <w:sz w:val="27"/>
          <w:szCs w:val="27"/>
        </w:rPr>
      </w:pPr>
      <w:r>
        <w:rPr>
          <w:color w:val="000000"/>
          <w:sz w:val="27"/>
          <w:szCs w:val="27"/>
        </w:rPr>
        <w:t>Birinci Dünya Savaşı’nın trajik dönemlerinde cereyan etmiş olaylar hakkında Almanya Cumhuriyeti Millet Meclisi’nin aldığı karar, Milletimiz nezdinde derin bir üzüntü yaratmıştır. Türkiye Ermenileri Cemaati olarak bu üzüntüye paydaş olduğumuzu, kalbi ve samimi duygularımızın bir ifadesi olarak Yüksek Makamınıza arz ediyoruz.</w:t>
      </w:r>
    </w:p>
    <w:p w:rsidR="000F7AFB" w:rsidRDefault="000F7AFB" w:rsidP="00FC330F">
      <w:pPr>
        <w:pStyle w:val="NormalWeb"/>
        <w:jc w:val="both"/>
        <w:rPr>
          <w:color w:val="000000"/>
          <w:sz w:val="27"/>
          <w:szCs w:val="27"/>
        </w:rPr>
      </w:pPr>
      <w:r>
        <w:rPr>
          <w:color w:val="000000"/>
          <w:sz w:val="27"/>
          <w:szCs w:val="27"/>
        </w:rPr>
        <w:t>Türkiye Ermenileri Patrikliği, vatandaşlık bağlarıyla bağlı olduğu Devlet’e karşı yükümlülüklerini kusursuz yerine getiren, ve kendisini bu ülke insanlarından farklı görme kompleksinden sıyrılmış, gerektiğinde kanun ve nizam çerçevesi dahilinde hakkını korumasını bilen Hıristiyan-Ermeni Türk vatandaşlarının duygularına tercüman olmayı kendisine şiar edinmiş dini bir kurumdur. Patriklik Makamı, geleneksel çizgide kalınarak dengeli bir duruş sergilenmesinin bazılarının hoşuna gitmeyeceğinin de bilincindedir. Bu kutsal makamda görev yapan merhum Patriklerimiz, gerek ifadeleri, gerekse takındıkları yapıcı tavırlarla önderlik ettikleri cemaate dini hizmet vermeleri dışında, onlara örnek olacak olumlu davranışlarıyla tarihe geçmişlerdir. Bu büyüklerimizin örnek davranışları günümüzde de rehberimiz olmaya devam etmektedir.</w:t>
      </w:r>
    </w:p>
    <w:p w:rsidR="000F7AFB" w:rsidRDefault="000F7AFB" w:rsidP="00FC330F">
      <w:pPr>
        <w:pStyle w:val="NormalWeb"/>
        <w:jc w:val="both"/>
        <w:rPr>
          <w:color w:val="000000"/>
          <w:sz w:val="27"/>
          <w:szCs w:val="27"/>
        </w:rPr>
      </w:pPr>
      <w:r>
        <w:rPr>
          <w:color w:val="000000"/>
          <w:sz w:val="27"/>
          <w:szCs w:val="27"/>
        </w:rPr>
        <w:t>Bu bağlamda, Alman vatandaşlarının oylarıyla teşkil edilmiş bir meclisin, kendilerini seçmiş olan milletin huzuru, refahı, güvenliği ve özet olarak selamet ve esenliği için yasalar çıkarmak olan görevinin yanında, hakkı olmadığı bir konuda fikir beyan etmesi ve bu beyanını yasallaştırması ve bunu da tüm Alman Milleti adına yapması ve kendisini yargıç mevkiinde görmesi kadar hatalı bir davranışta bulunması kabul edilemez.</w:t>
      </w:r>
    </w:p>
    <w:p w:rsidR="000F7AFB" w:rsidRDefault="000F7AFB" w:rsidP="00FC330F">
      <w:pPr>
        <w:pStyle w:val="NormalWeb"/>
        <w:jc w:val="both"/>
        <w:rPr>
          <w:color w:val="000000"/>
          <w:sz w:val="27"/>
          <w:szCs w:val="27"/>
        </w:rPr>
      </w:pPr>
      <w:r>
        <w:rPr>
          <w:color w:val="000000"/>
          <w:sz w:val="27"/>
          <w:szCs w:val="27"/>
        </w:rPr>
        <w:t>Sayın Cumhurbaşkanımız,</w:t>
      </w:r>
    </w:p>
    <w:p w:rsidR="000F7AFB" w:rsidRDefault="000F7AFB" w:rsidP="00FC330F">
      <w:pPr>
        <w:pStyle w:val="NormalWeb"/>
        <w:jc w:val="both"/>
        <w:rPr>
          <w:color w:val="000000"/>
          <w:sz w:val="27"/>
          <w:szCs w:val="27"/>
        </w:rPr>
      </w:pPr>
      <w:r>
        <w:rPr>
          <w:color w:val="000000"/>
          <w:sz w:val="27"/>
          <w:szCs w:val="27"/>
        </w:rPr>
        <w:t>Türkiye Ermeni toplumu o acılı ve de kederli günleri yaşayanların torunlarıdır. Zat-ı Alilerinizin bu yıl yayınladıkları taziye mesajında “Tarih bilinci ve insanlık hukuku gereğince, Osmanlı Ermenilerinin hatıralarına sahip çıkmaya devam edileceği, Türklerle Ermenilerin bin yıla uzanan ortak yaşam kültürünün hatırlatılmasının sürdürüleceği” dile getirilmişti. Müteaddit vesilelerle bu ifade doğrultusunda hareket etmiş olan Patriklik Makamı, bu tutumunu gelecekte de sürdürmeye devam edecektir.</w:t>
      </w:r>
    </w:p>
    <w:p w:rsidR="000F7AFB" w:rsidRDefault="000F7AFB" w:rsidP="00FC330F">
      <w:pPr>
        <w:pStyle w:val="NormalWeb"/>
        <w:jc w:val="both"/>
        <w:rPr>
          <w:color w:val="000000"/>
          <w:sz w:val="27"/>
          <w:szCs w:val="27"/>
        </w:rPr>
      </w:pPr>
      <w:r>
        <w:rPr>
          <w:color w:val="000000"/>
          <w:sz w:val="27"/>
          <w:szCs w:val="27"/>
        </w:rPr>
        <w:t>Alman İmparatorluğu’nun bu trajik olaylardaki menfi rolünün iki satırla geçiştirilmesi, Osmanlı Türkiyesi’nin suçlanmasından da öte, tamamen suçlu ilan edilmesi etik açıdan tartışılacak bir olgudur. Ayrıca yasallaşan tasarının Alman kamuoyunun hissiyatına ne derece tercüman olduğu gerçekten tartışmalıdır.</w:t>
      </w:r>
    </w:p>
    <w:p w:rsidR="000F7AFB" w:rsidRDefault="000F7AFB" w:rsidP="00FC330F">
      <w:pPr>
        <w:pStyle w:val="NormalWeb"/>
        <w:jc w:val="both"/>
        <w:rPr>
          <w:color w:val="000000"/>
          <w:sz w:val="27"/>
          <w:szCs w:val="27"/>
        </w:rPr>
      </w:pPr>
      <w:r>
        <w:rPr>
          <w:color w:val="000000"/>
          <w:sz w:val="27"/>
          <w:szCs w:val="27"/>
        </w:rPr>
        <w:t xml:space="preserve">Birçok vesilelerle ifade ettiğimiz gibi, Ermeni milleti nezdinde bir travma yaratmış bu acının uluslararası siyaset arenasında kullanılması gerçekten bir hüzün ve bir acı kaynağıdır. Kabul edilen bu yasa ve bununla aynı niteliği haiz yasalar bizleri </w:t>
      </w:r>
      <w:r>
        <w:rPr>
          <w:color w:val="000000"/>
          <w:sz w:val="27"/>
          <w:szCs w:val="27"/>
        </w:rPr>
        <w:lastRenderedPageBreak/>
        <w:t>derinden yaralamaktadır. Ermeni milletinin tarih sayfalarındaki bu acısı, ne yazık ki uluslararası siyaset platformunda Türkiye’yi ve Türk Milleti’ni suçlamak ve cezalandırmak için bir araç olarak algılanmakta ve bu sakil anlayış nedeniyle Türkiye Ermeni toplumunun üst ve alt kimliklerinin yara almasına neden olmaktadır. Bu ve bu gibi yasaları coşkulu alkışlarla kutlayanların araladıkları pencereden, bir gerçek yaşam manzarasının varlığını gözlemliyoruz. Duymak ve dinlemek için kulakları olanlar, bu manzaradan yansıyan Ermeni Milletinin emperyalist güçler tarafından nasıl kullanıldığı gerçeğinin yankılarını duyabilirler.</w:t>
      </w:r>
    </w:p>
    <w:p w:rsidR="000F7AFB" w:rsidRDefault="000F7AFB" w:rsidP="00FC330F">
      <w:pPr>
        <w:pStyle w:val="NormalWeb"/>
        <w:jc w:val="both"/>
        <w:rPr>
          <w:color w:val="000000"/>
          <w:sz w:val="27"/>
          <w:szCs w:val="27"/>
        </w:rPr>
      </w:pPr>
      <w:r>
        <w:rPr>
          <w:color w:val="000000"/>
          <w:sz w:val="27"/>
          <w:szCs w:val="27"/>
        </w:rPr>
        <w:t>Türk ve Ermeni halkları aynı coğrafyayı paylaşmak durumundalar. Bu iki kadim ve komşu halk nefret ve düşmanlık söylemleriyle birbirinden uzaklaştırılmamalı, tarihin siyasileştirilmesi yerine dostluk ve barış hedefiyle çalışılmalıdır. Ortak tarihi ve benzer gelenekleri olan iki komsu halk, bir gün dostluk atmosferini birlikte soluyacaklardır. Yeter ki, bunun gerçekleşmesi imkânsız görülmesin ve yararı olmayan tohumlar ekilmesin. Bir gün gelecek bu iki halk birlikte tarlalarındaki zehirli otları temizleyecek ve arınmış tarlalara buğday ekecekler. Bununla da yetinmeyecekler. Bu tarlaların buğdaylarından hazırlanmış ekmeği bir sevgi ve dostluk nişanesi olarak tuza banıp paylaşacaklardır.</w:t>
      </w:r>
    </w:p>
    <w:p w:rsidR="000F7AFB" w:rsidRDefault="000F7AFB" w:rsidP="00FC330F">
      <w:pPr>
        <w:pStyle w:val="NormalWeb"/>
        <w:jc w:val="both"/>
        <w:rPr>
          <w:color w:val="000000"/>
          <w:sz w:val="27"/>
          <w:szCs w:val="27"/>
        </w:rPr>
      </w:pPr>
      <w:r>
        <w:rPr>
          <w:color w:val="000000"/>
          <w:sz w:val="27"/>
          <w:szCs w:val="27"/>
        </w:rPr>
        <w:t>Siyaset adamlarının kendi anladıkları şekilde ve siyasi hesapları doğrultusunda, halkımızın bu acıları hakkında fikirlerini beyan ettikleri bir dünyada, Patriklik Makamı olarak Türkiye ve Ermenistan’ın dostluğu ve iyi komşuluk ilişkileri içersinde olmaları için dua etmeye devam edeceğiz. Bu duruşumuz bizler için inancımızın bir gereği olduğu kadar, vatandaşlık duygularımızın da ifadesidir. Aynı zamanda biliyoruz ki bazıları bu duruşumuza olumlu gözle bakmayacak. Allah her iki ülkenin vatandaşlarının yüreklerinde işlesin. Allah, iyiyi ve güzeli inşa etmeye azmetmiş kullarına yardım etsin.</w:t>
      </w:r>
    </w:p>
    <w:p w:rsidR="000F7AFB" w:rsidRDefault="000F7AFB" w:rsidP="00FC330F">
      <w:pPr>
        <w:pStyle w:val="NormalWeb"/>
        <w:jc w:val="both"/>
        <w:rPr>
          <w:color w:val="000000"/>
          <w:sz w:val="27"/>
          <w:szCs w:val="27"/>
        </w:rPr>
      </w:pPr>
      <w:r>
        <w:rPr>
          <w:color w:val="000000"/>
          <w:sz w:val="27"/>
          <w:szCs w:val="27"/>
        </w:rPr>
        <w:t>Bu vesileyle duyduğumuz teessürü bir kez daha dile getiriyor, Zat-ı Alilerinize sağlık, başarı ve mutluluk ihsan etmesini Allah’tan diliyoruz. Ayrıca, yurdumuz insanına yararlı hizmetlerde bulunan Devlet Ricalini çalışmalarında başarılı kılmasını Yüce Allah’tan niyaz ediyoruz.</w:t>
      </w:r>
    </w:p>
    <w:p w:rsidR="000F7AFB" w:rsidRDefault="000F7AFB" w:rsidP="00FC330F">
      <w:pPr>
        <w:pStyle w:val="NormalWeb"/>
        <w:rPr>
          <w:color w:val="000000"/>
          <w:sz w:val="27"/>
          <w:szCs w:val="27"/>
        </w:rPr>
      </w:pPr>
      <w:r>
        <w:rPr>
          <w:color w:val="000000"/>
          <w:sz w:val="27"/>
          <w:szCs w:val="27"/>
        </w:rPr>
        <w:t>En derin saygılarımızla,</w:t>
      </w:r>
    </w:p>
    <w:p w:rsidR="000F7AFB" w:rsidRDefault="000F7AFB" w:rsidP="00FC330F">
      <w:pPr>
        <w:pStyle w:val="NormalWeb"/>
        <w:rPr>
          <w:color w:val="000000"/>
          <w:sz w:val="27"/>
          <w:szCs w:val="27"/>
        </w:rPr>
      </w:pPr>
      <w:r>
        <w:rPr>
          <w:color w:val="000000"/>
          <w:sz w:val="27"/>
          <w:szCs w:val="27"/>
        </w:rPr>
        <w:t>Başepiskopos Aram Ateşyan</w:t>
      </w:r>
      <w:r>
        <w:rPr>
          <w:color w:val="000000"/>
          <w:sz w:val="27"/>
          <w:szCs w:val="27"/>
        </w:rPr>
        <w:br/>
        <w:t>Türkiye</w:t>
      </w:r>
      <w:r w:rsidR="00FC330F">
        <w:rPr>
          <w:color w:val="000000"/>
          <w:sz w:val="27"/>
          <w:szCs w:val="27"/>
        </w:rPr>
        <w:t xml:space="preserve"> Ermenileri Patrik Genel Vekili</w:t>
      </w:r>
    </w:p>
    <w:p w:rsidR="00B92DBB" w:rsidRDefault="00B92DBB" w:rsidP="00FC330F">
      <w:pPr>
        <w:jc w:val="both"/>
      </w:pPr>
    </w:p>
    <w:sectPr w:rsidR="00B92D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AFB"/>
    <w:rsid w:val="00020FDD"/>
    <w:rsid w:val="000F7AFB"/>
    <w:rsid w:val="00B92DBB"/>
    <w:rsid w:val="00FC33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7FFA4-F281-4929-B33D-A8DD6496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A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3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Tunç Tekoğlu</dc:creator>
  <cp:keywords/>
  <dc:description/>
  <cp:lastModifiedBy>Volkan Karagöz</cp:lastModifiedBy>
  <cp:revision>2</cp:revision>
  <dcterms:created xsi:type="dcterms:W3CDTF">2016-06-09T08:19:00Z</dcterms:created>
  <dcterms:modified xsi:type="dcterms:W3CDTF">2016-06-09T08:19:00Z</dcterms:modified>
</cp:coreProperties>
</file>